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3CDAE" w14:textId="11AB0399" w:rsidR="00D46139" w:rsidRPr="0010250D" w:rsidRDefault="0010250D" w:rsidP="00534D33">
      <w:pPr>
        <w:pStyle w:val="Nadpis1"/>
        <w:rPr>
          <w:caps/>
          <w:color w:val="auto"/>
          <w:sz w:val="32"/>
          <w:szCs w:val="32"/>
        </w:rPr>
      </w:pPr>
      <w:r w:rsidRPr="0010250D">
        <w:rPr>
          <w:caps/>
          <w:color w:val="auto"/>
          <w:sz w:val="32"/>
          <w:szCs w:val="32"/>
        </w:rPr>
        <w:t>ČESTNÉ PROHLÁŠENÍ DODAVATELE KE STŘETU ZÁJMŮ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12"/>
        <w:gridCol w:w="5950"/>
      </w:tblGrid>
      <w:tr w:rsidR="00814DE7" w:rsidRPr="00814DE7" w14:paraId="4A6CC926" w14:textId="77777777" w:rsidTr="00814DE7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18350EA" w14:textId="77777777" w:rsidR="00814DE7" w:rsidRPr="00814DE7" w:rsidRDefault="00814DE7" w:rsidP="00814DE7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Arial" w:hAnsi="Arial" w:cs="Arial"/>
                <w:bCs/>
                <w:i/>
                <w:color w:val="000000"/>
                <w:sz w:val="22"/>
                <w:szCs w:val="20"/>
              </w:rPr>
            </w:pPr>
            <w:r w:rsidRPr="00814DE7">
              <w:rPr>
                <w:rFonts w:ascii="Arial" w:hAnsi="Arial" w:cs="Arial"/>
                <w:b/>
                <w:bCs/>
                <w:i/>
                <w:color w:val="000000"/>
                <w:sz w:val="22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3FA7A" w14:textId="77777777" w:rsidR="00814DE7" w:rsidRPr="00814DE7" w:rsidRDefault="00814DE7" w:rsidP="00814DE7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Arial" w:hAnsi="Arial" w:cs="Arial"/>
                <w:sz w:val="22"/>
                <w:szCs w:val="20"/>
                <w:highlight w:val="lightGray"/>
              </w:rPr>
            </w:pPr>
            <w:r w:rsidRPr="00814DE7">
              <w:rPr>
                <w:rFonts w:ascii="Arial" w:hAnsi="Arial" w:cs="Arial"/>
                <w:b/>
                <w:bCs/>
                <w:sz w:val="22"/>
                <w:szCs w:val="20"/>
              </w:rPr>
              <w:t>Otevřený příkop OP2 v k. ú. Nedachlebice</w:t>
            </w:r>
          </w:p>
        </w:tc>
      </w:tr>
      <w:tr w:rsidR="00814DE7" w:rsidRPr="00814DE7" w14:paraId="2DBD3404" w14:textId="77777777" w:rsidTr="00814DE7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A6DA4CD" w14:textId="77777777" w:rsidR="00814DE7" w:rsidRPr="00814DE7" w:rsidRDefault="00814DE7" w:rsidP="00814DE7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Arial" w:hAnsi="Arial" w:cs="Arial"/>
                <w:bCs/>
                <w:i/>
                <w:color w:val="000000"/>
                <w:sz w:val="22"/>
                <w:szCs w:val="20"/>
              </w:rPr>
            </w:pPr>
            <w:r w:rsidRPr="00814DE7">
              <w:rPr>
                <w:rFonts w:ascii="Arial" w:hAnsi="Arial" w:cs="Arial"/>
                <w:b/>
                <w:bCs/>
                <w:i/>
                <w:color w:val="000000"/>
                <w:sz w:val="22"/>
                <w:szCs w:val="20"/>
              </w:rPr>
              <w:t>Spisová značka: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818D3" w14:textId="77777777" w:rsidR="00814DE7" w:rsidRPr="00814DE7" w:rsidRDefault="00814DE7" w:rsidP="00814DE7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rFonts w:ascii="Arial" w:hAnsi="Arial" w:cs="Arial"/>
                <w:sz w:val="22"/>
                <w:szCs w:val="20"/>
                <w:highlight w:val="lightGray"/>
              </w:rPr>
            </w:pPr>
            <w:r w:rsidRPr="00814DE7">
              <w:rPr>
                <w:rFonts w:ascii="Arial" w:hAnsi="Arial"/>
                <w:b/>
                <w:sz w:val="22"/>
              </w:rPr>
              <w:t>SP7084/2024-525101</w:t>
            </w:r>
          </w:p>
        </w:tc>
      </w:tr>
    </w:tbl>
    <w:p w14:paraId="6046F561" w14:textId="77777777" w:rsidR="00DF6D46" w:rsidRPr="0010250D" w:rsidRDefault="00D46139" w:rsidP="0093425F">
      <w:pPr>
        <w:spacing w:before="240"/>
        <w:rPr>
          <w:rFonts w:ascii="Arial" w:hAnsi="Arial" w:cs="Arial"/>
          <w:iCs/>
          <w:sz w:val="22"/>
          <w:szCs w:val="22"/>
          <w:u w:val="single"/>
        </w:rPr>
      </w:pPr>
      <w:r w:rsidRPr="0010250D">
        <w:rPr>
          <w:rFonts w:ascii="Arial" w:hAnsi="Arial" w:cs="Arial"/>
          <w:iCs/>
          <w:sz w:val="22"/>
          <w:szCs w:val="22"/>
          <w:u w:val="single"/>
        </w:rPr>
        <w:t>Dodavatel</w:t>
      </w:r>
      <w:r w:rsidR="0058163A" w:rsidRPr="0010250D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1D406BA6" w14:textId="7170AB9D" w:rsidR="0016641D" w:rsidRPr="0010250D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10250D">
        <w:rPr>
          <w:rFonts w:ascii="Arial" w:hAnsi="Arial" w:cs="Arial"/>
          <w:sz w:val="22"/>
          <w:szCs w:val="22"/>
        </w:rPr>
        <w:t>Obchodní firma / název / jméno a příjmení:</w:t>
      </w:r>
      <w:r w:rsidR="0016641D" w:rsidRPr="0010250D">
        <w:rPr>
          <w:rFonts w:ascii="Arial" w:hAnsi="Arial" w:cs="Arial"/>
          <w:sz w:val="22"/>
          <w:szCs w:val="22"/>
        </w:rPr>
        <w:t xml:space="preserve"> </w:t>
      </w:r>
      <w:r w:rsidR="0016641D" w:rsidRPr="0010250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10250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16641D" w:rsidRPr="0010250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16641D" w:rsidRPr="0010250D">
        <w:rPr>
          <w:rFonts w:ascii="Arial" w:hAnsi="Arial" w:cs="Arial"/>
          <w:sz w:val="22"/>
          <w:szCs w:val="22"/>
        </w:rPr>
        <w:tab/>
      </w:r>
    </w:p>
    <w:p w14:paraId="4B6E77E0" w14:textId="77777777" w:rsidR="0016641D" w:rsidRPr="0010250D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10250D">
        <w:rPr>
          <w:rFonts w:ascii="Arial" w:hAnsi="Arial" w:cs="Arial"/>
          <w:kern w:val="28"/>
          <w:sz w:val="22"/>
          <w:szCs w:val="22"/>
        </w:rPr>
        <w:t xml:space="preserve">Sídlo: </w:t>
      </w:r>
      <w:r w:rsidR="0058163A" w:rsidRPr="0010250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10250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10250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10250D">
        <w:rPr>
          <w:rFonts w:ascii="Arial" w:hAnsi="Arial" w:cs="Arial"/>
          <w:sz w:val="22"/>
          <w:szCs w:val="22"/>
        </w:rPr>
        <w:tab/>
      </w:r>
    </w:p>
    <w:p w14:paraId="67F9AB88" w14:textId="77777777" w:rsidR="00DF6D46" w:rsidRPr="0010250D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3D5C0E9" w14:textId="77777777" w:rsidR="00870F22" w:rsidRPr="00870F22" w:rsidRDefault="00870F22" w:rsidP="0093425F">
      <w:pPr>
        <w:spacing w:after="120"/>
        <w:jc w:val="both"/>
        <w:rPr>
          <w:rFonts w:ascii="Arial" w:hAnsi="Arial"/>
          <w:sz w:val="22"/>
        </w:rPr>
      </w:pPr>
      <w:r w:rsidRPr="00870F22">
        <w:rPr>
          <w:rFonts w:ascii="Arial" w:hAnsi="Arial"/>
          <w:sz w:val="22"/>
        </w:rPr>
        <w:t>čestně prohlašuje, že:</w:t>
      </w:r>
    </w:p>
    <w:p w14:paraId="1A569293" w14:textId="77777777" w:rsidR="00870F22" w:rsidRPr="00870F22" w:rsidRDefault="00870F22" w:rsidP="0093425F">
      <w:pPr>
        <w:numPr>
          <w:ilvl w:val="0"/>
          <w:numId w:val="50"/>
        </w:numPr>
        <w:autoSpaceDE w:val="0"/>
        <w:autoSpaceDN w:val="0"/>
        <w:spacing w:before="240"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70F22">
        <w:rPr>
          <w:rFonts w:ascii="Arial" w:hAnsi="Arial" w:cs="Arial"/>
          <w:sz w:val="22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0641C269" w14:textId="77777777" w:rsidR="00870F22" w:rsidRPr="00870F22" w:rsidRDefault="00870F22" w:rsidP="0093425F">
      <w:pPr>
        <w:numPr>
          <w:ilvl w:val="0"/>
          <w:numId w:val="50"/>
        </w:numPr>
        <w:autoSpaceDE w:val="0"/>
        <w:autoSpaceDN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70F22">
        <w:rPr>
          <w:rFonts w:ascii="Arial" w:hAnsi="Arial" w:cs="Arial"/>
          <w:sz w:val="22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společnosti. Totéž platí o všech dalších poddodavatelích, jejichž prostřednictvím zamýšlím plnit předmět veřejné zakázky (existuje-li takový) a kteří jsou mi ke dni podání nabídky známí;</w:t>
      </w:r>
    </w:p>
    <w:p w14:paraId="23CBE1AE" w14:textId="77777777" w:rsidR="00870F22" w:rsidRPr="00870F22" w:rsidRDefault="00870F22" w:rsidP="0093425F">
      <w:pPr>
        <w:numPr>
          <w:ilvl w:val="0"/>
          <w:numId w:val="50"/>
        </w:numPr>
        <w:autoSpaceDE w:val="0"/>
        <w:autoSpaceDN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70F22">
        <w:rPr>
          <w:rFonts w:ascii="Arial" w:hAnsi="Arial" w:cs="Arial"/>
          <w:sz w:val="22"/>
          <w:szCs w:val="22"/>
        </w:rPr>
        <w:t>v rámci zadávacího řízení výše uvedené veřejné zakázky si nejsem vědom jakéhokoliv střetu zájmů, který je definován v § 44 zákona č. 134/2016 Sb., o zadávání veřejných zakázek, ve znění pozdějších předpis.</w:t>
      </w:r>
      <w:r w:rsidRPr="00870F22">
        <w:rPr>
          <w:rFonts w:ascii="Arial" w:hAnsi="Arial" w:cs="Arial"/>
          <w:sz w:val="22"/>
        </w:rPr>
        <w:t xml:space="preserve"> zákona č. 134/2016 Sb., </w:t>
      </w:r>
      <w:r w:rsidRPr="00870F22">
        <w:rPr>
          <w:rFonts w:ascii="Arial" w:hAnsi="Arial" w:cs="Arial"/>
          <w:sz w:val="22"/>
        </w:rPr>
        <w:br/>
        <w:t>o zadávání veřejných zakázek, ve znění pozdějších předpisů. Tímto se dále zavazuji předcházet jakémukoliv střetu zájmů při navazování obchodních vztahů se zadavatelem, a to v jakékoliv formě, a v maximální možné míře předcházet i vzniku důvodného podezření, které má potenciál, aby dalo vzniknout negativnímu obrazu dotčených v mínění široké veřejnosti;</w:t>
      </w:r>
    </w:p>
    <w:p w14:paraId="5F9D9824" w14:textId="77777777" w:rsidR="00870F22" w:rsidRPr="00870F22" w:rsidRDefault="00870F22" w:rsidP="0093425F">
      <w:pPr>
        <w:numPr>
          <w:ilvl w:val="0"/>
          <w:numId w:val="50"/>
        </w:numPr>
        <w:autoSpaceDE w:val="0"/>
        <w:autoSpaceDN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70F22">
        <w:rPr>
          <w:rFonts w:ascii="Arial" w:hAnsi="Arial" w:cs="Arial"/>
          <w:sz w:val="22"/>
          <w:szCs w:val="22"/>
        </w:rPr>
        <w:t>není veden na sankčním seznamu Evropské unie;</w:t>
      </w:r>
    </w:p>
    <w:p w14:paraId="3BE2854E" w14:textId="77777777" w:rsidR="00870F22" w:rsidRPr="00870F22" w:rsidRDefault="00870F22" w:rsidP="0093425F">
      <w:pPr>
        <w:numPr>
          <w:ilvl w:val="0"/>
          <w:numId w:val="50"/>
        </w:numPr>
        <w:autoSpaceDE w:val="0"/>
        <w:autoSpaceDN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70F22">
        <w:rPr>
          <w:rFonts w:ascii="Arial" w:hAnsi="Arial" w:cs="Arial"/>
          <w:sz w:val="22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7C20CE36" w14:textId="77777777" w:rsidR="00870F22" w:rsidRPr="00870F22" w:rsidRDefault="00870F22" w:rsidP="0093425F">
      <w:pPr>
        <w:numPr>
          <w:ilvl w:val="0"/>
          <w:numId w:val="51"/>
        </w:numPr>
        <w:autoSpaceDE w:val="0"/>
        <w:autoSpaceDN w:val="0"/>
        <w:spacing w:after="120"/>
        <w:ind w:left="1429" w:hanging="35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70F22">
        <w:rPr>
          <w:rFonts w:ascii="Arial" w:eastAsia="Calibri" w:hAnsi="Arial" w:cs="Arial"/>
          <w:sz w:val="22"/>
          <w:szCs w:val="22"/>
          <w:lang w:eastAsia="en-US"/>
        </w:rPr>
        <w:t>jakéhokoliv ruského státního příslušníka, fyzickou či právnickou osobu nebo subjekt či orgánu se sídlem v Rusku,</w:t>
      </w:r>
    </w:p>
    <w:p w14:paraId="1193D565" w14:textId="77777777" w:rsidR="00870F22" w:rsidRPr="00870F22" w:rsidRDefault="00870F22" w:rsidP="0093425F">
      <w:pPr>
        <w:numPr>
          <w:ilvl w:val="0"/>
          <w:numId w:val="51"/>
        </w:numPr>
        <w:autoSpaceDE w:val="0"/>
        <w:autoSpaceDN w:val="0"/>
        <w:spacing w:after="12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70F22">
        <w:rPr>
          <w:rFonts w:ascii="Arial" w:eastAsia="Calibri" w:hAnsi="Arial" w:cs="Arial"/>
          <w:sz w:val="22"/>
          <w:szCs w:val="22"/>
          <w:lang w:eastAsia="en-US"/>
        </w:rPr>
        <w:t>právnickou osobu, subjekt nebo orgán, které jsou z více než 50 % přímo či nepřímo vlastněny některým ze subjektů uvedených v písmeni a) tohoto odstavce, nebo</w:t>
      </w:r>
    </w:p>
    <w:p w14:paraId="6F6E4D32" w14:textId="77777777" w:rsidR="00870F22" w:rsidRPr="00870F22" w:rsidRDefault="00870F22" w:rsidP="0093425F">
      <w:pPr>
        <w:numPr>
          <w:ilvl w:val="0"/>
          <w:numId w:val="51"/>
        </w:numPr>
        <w:autoSpaceDE w:val="0"/>
        <w:autoSpaceDN w:val="0"/>
        <w:spacing w:after="120"/>
        <w:ind w:left="1429" w:hanging="35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70F22">
        <w:rPr>
          <w:rFonts w:ascii="Arial" w:eastAsia="Calibri" w:hAnsi="Arial" w:cs="Arial"/>
          <w:sz w:val="22"/>
          <w:szCs w:val="22"/>
          <w:lang w:eastAsia="en-US"/>
        </w:rPr>
        <w:t>fyzickou nebo právnickou osobu, subjekt nebo orgán, které jednají jménem nebo na pokyn některého ze subjektů uvedených v písmeni a) nebo b) tohoto odstavce,</w:t>
      </w:r>
    </w:p>
    <w:p w14:paraId="75945845" w14:textId="77777777" w:rsidR="00870F22" w:rsidRPr="00870F22" w:rsidRDefault="00870F22" w:rsidP="0093425F">
      <w:pPr>
        <w:autoSpaceDE w:val="0"/>
        <w:autoSpaceDN w:val="0"/>
        <w:spacing w:after="120"/>
        <w:ind w:left="1072"/>
        <w:jc w:val="both"/>
        <w:rPr>
          <w:rFonts w:ascii="Arial" w:hAnsi="Arial" w:cs="Arial"/>
          <w:sz w:val="22"/>
          <w:szCs w:val="22"/>
        </w:rPr>
      </w:pPr>
      <w:r w:rsidRPr="00870F22">
        <w:rPr>
          <w:rFonts w:ascii="Arial" w:hAnsi="Arial" w:cs="Arial"/>
          <w:sz w:val="22"/>
        </w:rPr>
        <w:t xml:space="preserve">včetně subdodavatelů, dodavatelů nebo subjektů, jejichž způsobilost je využívána ve smyslu směrnic o zadávání veřejných zakázek, pokud představují více než </w:t>
      </w:r>
      <w:r w:rsidRPr="00870F22">
        <w:rPr>
          <w:rFonts w:ascii="Arial" w:hAnsi="Arial" w:cs="Arial"/>
          <w:sz w:val="22"/>
        </w:rPr>
        <w:br/>
        <w:t>10 % hodnoty zakázky, nebo společně s nimi.</w:t>
      </w:r>
    </w:p>
    <w:p w14:paraId="2ADB0EBD" w14:textId="77777777" w:rsidR="00804262" w:rsidRPr="0010250D" w:rsidRDefault="00804262" w:rsidP="0093425F">
      <w:pPr>
        <w:widowControl w:val="0"/>
        <w:overflowPunct w:val="0"/>
        <w:autoSpaceDE w:val="0"/>
        <w:autoSpaceDN w:val="0"/>
        <w:adjustRightInd w:val="0"/>
        <w:spacing w:after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1B907A99" w14:textId="77777777" w:rsidR="0093425F" w:rsidRPr="0093425F" w:rsidRDefault="0093425F" w:rsidP="0093425F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textAlignment w:val="baseline"/>
        <w:rPr>
          <w:rFonts w:ascii="Arial" w:hAnsi="Arial" w:cs="Arial"/>
          <w:kern w:val="28"/>
          <w:sz w:val="22"/>
          <w:szCs w:val="20"/>
        </w:rPr>
      </w:pPr>
      <w:r w:rsidRPr="0093425F">
        <w:rPr>
          <w:rFonts w:ascii="Arial" w:hAnsi="Arial" w:cs="Arial"/>
          <w:color w:val="000000"/>
          <w:kern w:val="28"/>
          <w:sz w:val="22"/>
          <w:szCs w:val="20"/>
        </w:rPr>
        <w:lastRenderedPageBreak/>
        <w:t>V </w:t>
      </w:r>
      <w:r w:rsidRPr="0093425F">
        <w:rPr>
          <w:rFonts w:ascii="Arial" w:hAnsi="Arial" w:cs="Arial"/>
          <w:color w:val="FF0000"/>
          <w:kern w:val="28"/>
          <w:sz w:val="22"/>
          <w:szCs w:val="20"/>
          <w:highlight w:val="lightGray"/>
        </w:rPr>
        <w:t>(doplní dodavatel)</w:t>
      </w:r>
      <w:r w:rsidRPr="0093425F">
        <w:rPr>
          <w:rFonts w:ascii="Arial" w:hAnsi="Arial" w:cs="Arial"/>
          <w:color w:val="000000"/>
          <w:kern w:val="28"/>
          <w:sz w:val="22"/>
          <w:szCs w:val="20"/>
          <w:highlight w:val="lightGray"/>
        </w:rPr>
        <w:t>,</w:t>
      </w:r>
      <w:r w:rsidRPr="0093425F">
        <w:rPr>
          <w:rFonts w:ascii="Arial" w:hAnsi="Arial" w:cs="Arial"/>
          <w:color w:val="000000"/>
          <w:kern w:val="28"/>
          <w:sz w:val="22"/>
          <w:szCs w:val="20"/>
        </w:rPr>
        <w:t xml:space="preserve"> dne </w:t>
      </w:r>
      <w:r w:rsidRPr="0093425F">
        <w:rPr>
          <w:rFonts w:ascii="Arial" w:hAnsi="Arial" w:cs="Arial"/>
          <w:color w:val="FF0000"/>
          <w:kern w:val="28"/>
          <w:sz w:val="22"/>
          <w:szCs w:val="20"/>
          <w:highlight w:val="lightGray"/>
        </w:rPr>
        <w:t>(doplní dodavatel)</w:t>
      </w:r>
      <w:r w:rsidRPr="0093425F">
        <w:rPr>
          <w:rFonts w:ascii="Arial" w:hAnsi="Arial" w:cs="Arial"/>
          <w:kern w:val="28"/>
          <w:sz w:val="22"/>
          <w:szCs w:val="20"/>
        </w:rPr>
        <w:t xml:space="preserve">                                                                        </w:t>
      </w:r>
    </w:p>
    <w:p w14:paraId="10BC0C63" w14:textId="77777777" w:rsidR="0093425F" w:rsidRPr="0093425F" w:rsidRDefault="0093425F" w:rsidP="0093425F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 w:after="120"/>
        <w:textAlignment w:val="baseline"/>
        <w:rPr>
          <w:rFonts w:ascii="Arial" w:hAnsi="Arial" w:cs="Arial"/>
          <w:kern w:val="28"/>
          <w:sz w:val="22"/>
          <w:szCs w:val="20"/>
        </w:rPr>
      </w:pPr>
      <w:r w:rsidRPr="0093425F">
        <w:rPr>
          <w:rFonts w:ascii="Arial" w:hAnsi="Arial" w:cs="Arial"/>
          <w:kern w:val="28"/>
          <w:sz w:val="22"/>
          <w:szCs w:val="20"/>
        </w:rPr>
        <w:t xml:space="preserve">                </w:t>
      </w:r>
    </w:p>
    <w:p w14:paraId="1933EC69" w14:textId="77777777" w:rsidR="0093425F" w:rsidRPr="0093425F" w:rsidRDefault="0093425F" w:rsidP="0093425F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 w:after="120"/>
        <w:textAlignment w:val="baseline"/>
        <w:rPr>
          <w:rFonts w:ascii="Arial" w:hAnsi="Arial" w:cs="Arial"/>
          <w:sz w:val="22"/>
          <w:szCs w:val="20"/>
        </w:rPr>
      </w:pPr>
      <w:r w:rsidRPr="0093425F">
        <w:rPr>
          <w:rFonts w:ascii="Arial" w:hAnsi="Arial" w:cs="Arial"/>
          <w:kern w:val="28"/>
          <w:sz w:val="22"/>
          <w:szCs w:val="20"/>
        </w:rPr>
        <w:t xml:space="preserve">                                          </w:t>
      </w:r>
    </w:p>
    <w:p w14:paraId="780145B1" w14:textId="77777777" w:rsidR="0093425F" w:rsidRPr="0093425F" w:rsidRDefault="0093425F" w:rsidP="0093425F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 w:after="120"/>
        <w:textAlignment w:val="baseline"/>
        <w:rPr>
          <w:rFonts w:ascii="Arial" w:hAnsi="Arial" w:cs="Arial"/>
          <w:sz w:val="22"/>
          <w:szCs w:val="20"/>
        </w:rPr>
      </w:pPr>
      <w:r w:rsidRPr="0093425F">
        <w:rPr>
          <w:rFonts w:ascii="Arial" w:hAnsi="Arial" w:cs="Arial"/>
          <w:sz w:val="22"/>
          <w:szCs w:val="20"/>
        </w:rPr>
        <w:t>_____________________________________</w:t>
      </w:r>
    </w:p>
    <w:p w14:paraId="63DB976D" w14:textId="77777777" w:rsidR="0093425F" w:rsidRPr="0093425F" w:rsidRDefault="0093425F" w:rsidP="0093425F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 w:after="120"/>
        <w:textAlignment w:val="baseline"/>
        <w:rPr>
          <w:rFonts w:ascii="Arial" w:hAnsi="Arial" w:cs="Arial"/>
          <w:kern w:val="28"/>
          <w:sz w:val="22"/>
          <w:szCs w:val="20"/>
        </w:rPr>
      </w:pPr>
      <w:r w:rsidRPr="0093425F">
        <w:rPr>
          <w:rFonts w:ascii="Arial" w:hAnsi="Arial" w:cs="Arial"/>
          <w:kern w:val="28"/>
          <w:sz w:val="22"/>
          <w:szCs w:val="20"/>
        </w:rPr>
        <w:t>Titul, jméno, příjmení, funkce:</w:t>
      </w:r>
    </w:p>
    <w:p w14:paraId="1B557285" w14:textId="34EBC0DD" w:rsidR="00DF6D46" w:rsidRPr="0093425F" w:rsidRDefault="0093425F" w:rsidP="0093425F">
      <w:pPr>
        <w:tabs>
          <w:tab w:val="left" w:pos="-568"/>
          <w:tab w:val="left" w:pos="2410"/>
          <w:tab w:val="left" w:pos="5245"/>
          <w:tab w:val="right" w:pos="9356"/>
        </w:tabs>
        <w:spacing w:after="120"/>
        <w:ind w:left="709" w:hanging="709"/>
        <w:jc w:val="both"/>
        <w:rPr>
          <w:rFonts w:ascii="Arial" w:hAnsi="Arial" w:cs="Arial"/>
          <w:sz w:val="22"/>
          <w:szCs w:val="22"/>
          <w:highlight w:val="lightGray"/>
        </w:rPr>
      </w:pPr>
      <w:r w:rsidRPr="0093425F">
        <w:rPr>
          <w:rFonts w:ascii="Arial" w:hAnsi="Arial" w:cs="Arial"/>
          <w:sz w:val="22"/>
        </w:rPr>
        <w:t>Podpis osoby oprávněné jednat za dodavatele</w:t>
      </w:r>
    </w:p>
    <w:sectPr w:rsidR="00DF6D46" w:rsidRPr="0093425F" w:rsidSect="005F227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9" w:right="1417" w:bottom="1134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87CC4" w14:textId="77777777" w:rsidR="00ED480D" w:rsidRDefault="00ED480D" w:rsidP="008E4AD5">
      <w:r>
        <w:separator/>
      </w:r>
    </w:p>
  </w:endnote>
  <w:endnote w:type="continuationSeparator" w:id="0">
    <w:p w14:paraId="22924006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7745C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5B17E0F6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DE00E" w14:textId="72EB433E" w:rsidR="005F227D" w:rsidRDefault="00737B6E">
    <w:pPr>
      <w:pStyle w:val="Zpat"/>
    </w:pPr>
    <w:r>
      <w:rPr>
        <w:rFonts w:ascii="Times New Roman" w:hAnsi="Times New Roman"/>
        <w:noProof/>
        <w:sz w:val="24"/>
        <w:szCs w:val="24"/>
      </w:rPr>
      <w:drawing>
        <wp:anchor distT="0" distB="0" distL="114300" distR="114300" simplePos="0" relativeHeight="251661312" behindDoc="1" locked="0" layoutInCell="1" allowOverlap="1" wp14:anchorId="467F9DFB" wp14:editId="683520CF">
          <wp:simplePos x="0" y="0"/>
          <wp:positionH relativeFrom="margin">
            <wp:align>right</wp:align>
          </wp:positionH>
          <wp:positionV relativeFrom="paragraph">
            <wp:posOffset>-114300</wp:posOffset>
          </wp:positionV>
          <wp:extent cx="2181225" cy="839159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44" b="15619"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8391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F227D">
      <w:rPr>
        <w:noProof/>
      </w:rPr>
      <w:drawing>
        <wp:anchor distT="0" distB="0" distL="114300" distR="114300" simplePos="0" relativeHeight="251659264" behindDoc="0" locked="0" layoutInCell="1" allowOverlap="1" wp14:anchorId="634EE5E6" wp14:editId="39FA9A33">
          <wp:simplePos x="0" y="0"/>
          <wp:positionH relativeFrom="margin">
            <wp:align>left</wp:align>
          </wp:positionH>
          <wp:positionV relativeFrom="paragraph">
            <wp:posOffset>-107950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171BE7" w14:textId="77777777" w:rsidR="00ED480D" w:rsidRDefault="00ED480D" w:rsidP="008E4AD5">
      <w:r>
        <w:separator/>
      </w:r>
    </w:p>
  </w:footnote>
  <w:footnote w:type="continuationSeparator" w:id="0">
    <w:p w14:paraId="44399CC1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D1608" w14:textId="77777777" w:rsidR="00F34DD4" w:rsidRDefault="00F34DD4">
    <w:pPr>
      <w:pStyle w:val="Zhlav"/>
    </w:pPr>
  </w:p>
  <w:p w14:paraId="783307BF" w14:textId="77777777" w:rsidR="00F34DD4" w:rsidRDefault="00F34DD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504EB" w14:textId="65398CF2" w:rsidR="005F227D" w:rsidRDefault="005F227D">
    <w:pPr>
      <w:pStyle w:val="Zhlav"/>
    </w:pPr>
    <w:r>
      <w:rPr>
        <w:noProof/>
      </w:rPr>
      <w:drawing>
        <wp:inline distT="0" distB="0" distL="0" distR="0" wp14:anchorId="6C9BF2E4" wp14:editId="35C20CCB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A7992">
      <w:tab/>
    </w:r>
    <w:r w:rsidR="003A7992">
      <w:tab/>
    </w:r>
    <w:r w:rsidR="003A7992" w:rsidRPr="003A7992">
      <w:rPr>
        <w:rFonts w:ascii="Arial" w:hAnsi="Arial" w:cs="Arial"/>
        <w:sz w:val="22"/>
        <w:szCs w:val="22"/>
      </w:rPr>
      <w:t xml:space="preserve">Příloha č. </w:t>
    </w:r>
    <w:r w:rsidR="00E87561">
      <w:rPr>
        <w:rFonts w:ascii="Arial" w:hAnsi="Arial" w:cs="Arial"/>
        <w:sz w:val="22"/>
        <w:szCs w:val="22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5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2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7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9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0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4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122601353">
    <w:abstractNumId w:val="31"/>
  </w:num>
  <w:num w:numId="2" w16cid:durableId="1795825868">
    <w:abstractNumId w:val="43"/>
  </w:num>
  <w:num w:numId="3" w16cid:durableId="1508253592">
    <w:abstractNumId w:val="30"/>
  </w:num>
  <w:num w:numId="4" w16cid:durableId="2025128506">
    <w:abstractNumId w:val="35"/>
  </w:num>
  <w:num w:numId="5" w16cid:durableId="1113984370">
    <w:abstractNumId w:val="28"/>
  </w:num>
  <w:num w:numId="6" w16cid:durableId="1416824526">
    <w:abstractNumId w:val="13"/>
  </w:num>
  <w:num w:numId="7" w16cid:durableId="1459421356">
    <w:abstractNumId w:val="37"/>
  </w:num>
  <w:num w:numId="8" w16cid:durableId="1275556102">
    <w:abstractNumId w:val="20"/>
  </w:num>
  <w:num w:numId="9" w16cid:durableId="529493760">
    <w:abstractNumId w:val="16"/>
  </w:num>
  <w:num w:numId="10" w16cid:durableId="1707876202">
    <w:abstractNumId w:val="42"/>
  </w:num>
  <w:num w:numId="11" w16cid:durableId="1510027655">
    <w:abstractNumId w:val="41"/>
  </w:num>
  <w:num w:numId="12" w16cid:durableId="1829203924">
    <w:abstractNumId w:val="5"/>
  </w:num>
  <w:num w:numId="13" w16cid:durableId="41663370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2219071">
    <w:abstractNumId w:val="29"/>
  </w:num>
  <w:num w:numId="15" w16cid:durableId="1268537688">
    <w:abstractNumId w:val="18"/>
  </w:num>
  <w:num w:numId="16" w16cid:durableId="165486720">
    <w:abstractNumId w:val="25"/>
  </w:num>
  <w:num w:numId="17" w16cid:durableId="571890959">
    <w:abstractNumId w:val="45"/>
  </w:num>
  <w:num w:numId="18" w16cid:durableId="1374815068">
    <w:abstractNumId w:val="39"/>
  </w:num>
  <w:num w:numId="19" w16cid:durableId="557938724">
    <w:abstractNumId w:val="15"/>
  </w:num>
  <w:num w:numId="20" w16cid:durableId="883297126">
    <w:abstractNumId w:val="10"/>
  </w:num>
  <w:num w:numId="21" w16cid:durableId="345982478">
    <w:abstractNumId w:val="9"/>
  </w:num>
  <w:num w:numId="22" w16cid:durableId="1919628961">
    <w:abstractNumId w:val="4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47348359">
    <w:abstractNumId w:val="6"/>
  </w:num>
  <w:num w:numId="24" w16cid:durableId="1955398950">
    <w:abstractNumId w:val="19"/>
  </w:num>
  <w:num w:numId="25" w16cid:durableId="1488207987">
    <w:abstractNumId w:val="12"/>
  </w:num>
  <w:num w:numId="26" w16cid:durableId="1945570837">
    <w:abstractNumId w:val="17"/>
  </w:num>
  <w:num w:numId="27" w16cid:durableId="1681733860">
    <w:abstractNumId w:val="11"/>
  </w:num>
  <w:num w:numId="28" w16cid:durableId="567346774">
    <w:abstractNumId w:val="8"/>
  </w:num>
  <w:num w:numId="29" w16cid:durableId="651715484">
    <w:abstractNumId w:val="4"/>
  </w:num>
  <w:num w:numId="30" w16cid:durableId="472137712">
    <w:abstractNumId w:val="38"/>
  </w:num>
  <w:num w:numId="31" w16cid:durableId="708380367">
    <w:abstractNumId w:val="33"/>
  </w:num>
  <w:num w:numId="32" w16cid:durableId="1419860453">
    <w:abstractNumId w:val="26"/>
  </w:num>
  <w:num w:numId="33" w16cid:durableId="1917859826">
    <w:abstractNumId w:val="14"/>
  </w:num>
  <w:num w:numId="34" w16cid:durableId="1848668776">
    <w:abstractNumId w:val="24"/>
  </w:num>
  <w:num w:numId="35" w16cid:durableId="1272664642">
    <w:abstractNumId w:val="1"/>
  </w:num>
  <w:num w:numId="36" w16cid:durableId="1654798990">
    <w:abstractNumId w:val="3"/>
  </w:num>
  <w:num w:numId="37" w16cid:durableId="1520007205">
    <w:abstractNumId w:val="22"/>
  </w:num>
  <w:num w:numId="38" w16cid:durableId="643119171">
    <w:abstractNumId w:val="23"/>
  </w:num>
  <w:num w:numId="39" w16cid:durableId="138770739">
    <w:abstractNumId w:val="7"/>
  </w:num>
  <w:num w:numId="40" w16cid:durableId="2130784457">
    <w:abstractNumId w:val="47"/>
  </w:num>
  <w:num w:numId="41" w16cid:durableId="14334311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34908821">
    <w:abstractNumId w:val="44"/>
  </w:num>
  <w:num w:numId="43" w16cid:durableId="1213927436">
    <w:abstractNumId w:val="21"/>
  </w:num>
  <w:num w:numId="44" w16cid:durableId="1185442012">
    <w:abstractNumId w:val="40"/>
  </w:num>
  <w:num w:numId="45" w16cid:durableId="1390154440">
    <w:abstractNumId w:val="27"/>
  </w:num>
  <w:num w:numId="46" w16cid:durableId="1879123766">
    <w:abstractNumId w:val="32"/>
  </w:num>
  <w:num w:numId="47" w16cid:durableId="587228411">
    <w:abstractNumId w:val="2"/>
  </w:num>
  <w:num w:numId="48" w16cid:durableId="342828151">
    <w:abstractNumId w:val="36"/>
  </w:num>
  <w:num w:numId="49" w16cid:durableId="379328362">
    <w:abstractNumId w:val="46"/>
  </w:num>
  <w:num w:numId="50" w16cid:durableId="1908295173">
    <w:abstractNumId w:val="34"/>
  </w:num>
  <w:num w:numId="51" w16cid:durableId="17430919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0250D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56E05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550B6"/>
    <w:rsid w:val="003670FD"/>
    <w:rsid w:val="0037294D"/>
    <w:rsid w:val="003761A0"/>
    <w:rsid w:val="00393FE5"/>
    <w:rsid w:val="00397091"/>
    <w:rsid w:val="003A34D8"/>
    <w:rsid w:val="003A7992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48D2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227D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37B6E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14DE7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0F22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3425F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87561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434A80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513DAE-7A14-4029-BBE1-D438F1917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407</Words>
  <Characters>2532</Characters>
  <Application>Microsoft Office Word</Application>
  <DocSecurity>0</DocSecurity>
  <Lines>21</Lines>
  <Paragraphs>5</Paragraphs>
  <ScaleCrop>false</ScaleCrop>
  <Company/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2024-08-12T10:37:00Z</dcterms:created>
  <dcterms:modified xsi:type="dcterms:W3CDTF">2024-08-12T10:43:00Z</dcterms:modified>
</cp:coreProperties>
</file>